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73A1" w14:textId="77777777" w:rsidR="00243049" w:rsidRPr="00243049" w:rsidRDefault="00243049" w:rsidP="00243049">
      <w:pPr>
        <w:rPr>
          <w:rFonts w:ascii="Arial" w:hAnsi="Arial" w:cs="Arial"/>
          <w:b/>
          <w:bCs/>
          <w:lang w:val="en-US"/>
        </w:rPr>
      </w:pPr>
    </w:p>
    <w:p w14:paraId="018DDD55" w14:textId="77777777" w:rsidR="00EA1FBB" w:rsidRDefault="00EA1FBB" w:rsidP="00243049">
      <w:pPr>
        <w:rPr>
          <w:rFonts w:ascii="Arial" w:hAnsi="Arial" w:cs="Arial"/>
          <w:b/>
          <w:bCs/>
          <w:lang w:val="en-US"/>
        </w:rPr>
      </w:pPr>
      <w:r>
        <w:rPr>
          <w:rFonts w:ascii="Arial" w:hAnsi="Arial" w:cs="Arial"/>
          <w:b/>
          <w:bCs/>
          <w:lang w:val="en-US"/>
        </w:rPr>
        <w:t>PRIVACY POLICY</w:t>
      </w:r>
    </w:p>
    <w:p w14:paraId="2558ED1B" w14:textId="77777777" w:rsidR="00EA1FBB" w:rsidRDefault="00EA1FBB" w:rsidP="00243049">
      <w:pPr>
        <w:rPr>
          <w:rFonts w:ascii="Arial" w:hAnsi="Arial" w:cs="Arial"/>
          <w:lang w:val="en-US"/>
        </w:rPr>
      </w:pPr>
      <w:r w:rsidRPr="00EA1FBB">
        <w:rPr>
          <w:rFonts w:ascii="Arial" w:hAnsi="Arial" w:cs="Arial"/>
          <w:lang w:val="en-US"/>
        </w:rPr>
        <w:t>What is this Privacy Policy about?</w:t>
      </w:r>
    </w:p>
    <w:p w14:paraId="1BD26DB6" w14:textId="352D75CA" w:rsidR="00EA1FBB" w:rsidRPr="00EA1FBB" w:rsidRDefault="00EA1FBB" w:rsidP="00EA1FBB">
      <w:pPr>
        <w:numPr>
          <w:ilvl w:val="0"/>
          <w:numId w:val="24"/>
        </w:numPr>
        <w:rPr>
          <w:rFonts w:ascii="Arial" w:hAnsi="Arial" w:cs="Arial"/>
          <w:lang w:val="en-US"/>
        </w:rPr>
      </w:pPr>
      <w:r w:rsidRPr="00EA1FBB">
        <w:rPr>
          <w:rFonts w:ascii="Arial" w:hAnsi="Arial" w:cs="Arial"/>
          <w:lang w:val="en-US"/>
        </w:rPr>
        <w:t xml:space="preserve">This </w:t>
      </w:r>
      <w:r>
        <w:rPr>
          <w:rFonts w:ascii="Arial" w:hAnsi="Arial" w:cs="Arial"/>
          <w:lang w:val="en-US"/>
        </w:rPr>
        <w:t>SRA</w:t>
      </w:r>
      <w:r w:rsidRPr="00EA1FBB">
        <w:rPr>
          <w:rFonts w:ascii="Arial" w:hAnsi="Arial" w:cs="Arial"/>
          <w:lang w:val="en-US"/>
        </w:rPr>
        <w:t xml:space="preserve"> privacy policy (hereinafter “</w:t>
      </w:r>
      <w:r w:rsidRPr="00220794">
        <w:rPr>
          <w:rFonts w:ascii="Arial" w:hAnsi="Arial" w:cs="Arial"/>
          <w:b/>
          <w:bCs/>
          <w:lang w:val="en-US"/>
        </w:rPr>
        <w:t>Privacy Policy</w:t>
      </w:r>
      <w:r w:rsidRPr="00EA1FBB">
        <w:rPr>
          <w:rFonts w:ascii="Arial" w:hAnsi="Arial" w:cs="Arial"/>
          <w:lang w:val="en-US"/>
        </w:rPr>
        <w:t xml:space="preserve">”) aims at informing you how </w:t>
      </w:r>
      <w:r>
        <w:rPr>
          <w:rFonts w:ascii="Arial" w:hAnsi="Arial" w:cs="Arial"/>
          <w:lang w:val="en-US"/>
        </w:rPr>
        <w:t>Swiss Robotics Association</w:t>
      </w:r>
      <w:r w:rsidRPr="00EA1FBB">
        <w:rPr>
          <w:rFonts w:ascii="Arial" w:hAnsi="Arial" w:cs="Arial"/>
          <w:lang w:val="en-US"/>
        </w:rPr>
        <w:t xml:space="preserve"> (hereinafter “</w:t>
      </w:r>
      <w:r w:rsidRPr="00220794">
        <w:rPr>
          <w:rFonts w:ascii="Arial" w:hAnsi="Arial" w:cs="Arial"/>
          <w:b/>
          <w:bCs/>
          <w:lang w:val="en-US"/>
        </w:rPr>
        <w:t>SRA</w:t>
      </w:r>
      <w:r w:rsidRPr="00EA1FBB">
        <w:rPr>
          <w:rFonts w:ascii="Arial" w:hAnsi="Arial" w:cs="Arial"/>
          <w:lang w:val="en-US"/>
        </w:rPr>
        <w:t>” or “</w:t>
      </w:r>
      <w:r w:rsidRPr="00220794">
        <w:rPr>
          <w:rFonts w:ascii="Arial" w:hAnsi="Arial" w:cs="Arial"/>
          <w:b/>
          <w:bCs/>
          <w:lang w:val="en-US"/>
        </w:rPr>
        <w:t>We</w:t>
      </w:r>
      <w:r w:rsidRPr="00EA1FBB">
        <w:rPr>
          <w:rFonts w:ascii="Arial" w:hAnsi="Arial" w:cs="Arial"/>
          <w:lang w:val="en-US"/>
        </w:rPr>
        <w:t>” or “</w:t>
      </w:r>
      <w:r w:rsidRPr="00220794">
        <w:rPr>
          <w:rFonts w:ascii="Arial" w:hAnsi="Arial" w:cs="Arial"/>
          <w:b/>
          <w:bCs/>
          <w:lang w:val="en-US"/>
        </w:rPr>
        <w:t>Us</w:t>
      </w:r>
      <w:r w:rsidRPr="00EA1FBB">
        <w:rPr>
          <w:rFonts w:ascii="Arial" w:hAnsi="Arial" w:cs="Arial"/>
          <w:lang w:val="en-US"/>
        </w:rPr>
        <w:t>”) may process your personal data and the rights to which you are entitled. This Privacy Policy provides general information applicable in most situations and may be supplemented with more specific notices or regulations whenever applicable.</w:t>
      </w:r>
    </w:p>
    <w:p w14:paraId="72C79CC8" w14:textId="77777777" w:rsidR="00EA1FBB" w:rsidRPr="00EA1FBB" w:rsidRDefault="00EA1FBB" w:rsidP="00EA1FBB">
      <w:pPr>
        <w:numPr>
          <w:ilvl w:val="0"/>
          <w:numId w:val="24"/>
        </w:numPr>
        <w:rPr>
          <w:rFonts w:ascii="Arial" w:hAnsi="Arial" w:cs="Arial"/>
          <w:lang w:val="en-US"/>
        </w:rPr>
      </w:pPr>
      <w:r w:rsidRPr="00EA1FBB">
        <w:rPr>
          <w:rFonts w:ascii="Arial" w:hAnsi="Arial" w:cs="Arial"/>
          <w:lang w:val="en-US"/>
        </w:rPr>
        <w:t>Personal data (hereinafter “</w:t>
      </w:r>
      <w:r w:rsidRPr="001E1C61">
        <w:rPr>
          <w:rFonts w:ascii="Arial" w:hAnsi="Arial" w:cs="Arial"/>
          <w:b/>
          <w:bCs/>
          <w:lang w:val="en-US"/>
        </w:rPr>
        <w:t>Personal Data</w:t>
      </w:r>
      <w:r w:rsidRPr="00EA1FBB">
        <w:rPr>
          <w:rFonts w:ascii="Arial" w:hAnsi="Arial" w:cs="Arial"/>
          <w:lang w:val="en-US"/>
        </w:rPr>
        <w:t>”) means any information relating to an identified or identifiable person, according to the Swiss Federal Act on Data Protection (hereinafter “</w:t>
      </w:r>
      <w:r w:rsidRPr="001E1C61">
        <w:rPr>
          <w:rFonts w:ascii="Arial" w:hAnsi="Arial" w:cs="Arial"/>
          <w:b/>
          <w:bCs/>
          <w:lang w:val="en-US"/>
        </w:rPr>
        <w:t>FADP</w:t>
      </w:r>
      <w:r w:rsidRPr="00EA1FBB">
        <w:rPr>
          <w:rFonts w:ascii="Arial" w:hAnsi="Arial" w:cs="Arial"/>
          <w:lang w:val="en-US"/>
        </w:rPr>
        <w:t>”).</w:t>
      </w:r>
    </w:p>
    <w:p w14:paraId="3D8549D3" w14:textId="3C99F347" w:rsidR="00EA1FBB" w:rsidRPr="00B04B55" w:rsidRDefault="00EA1FBB" w:rsidP="00243049">
      <w:pPr>
        <w:numPr>
          <w:ilvl w:val="0"/>
          <w:numId w:val="24"/>
        </w:numPr>
        <w:rPr>
          <w:rFonts w:ascii="Arial" w:hAnsi="Arial" w:cs="Arial"/>
          <w:lang w:val="en-US"/>
        </w:rPr>
      </w:pPr>
      <w:r w:rsidRPr="00EA1FBB">
        <w:rPr>
          <w:rFonts w:ascii="Arial" w:hAnsi="Arial" w:cs="Arial"/>
          <w:lang w:val="en-US"/>
        </w:rPr>
        <w:t>This Privacy Policy was last updated on M</w:t>
      </w:r>
      <w:r w:rsidR="00E50A7C">
        <w:rPr>
          <w:rFonts w:ascii="Arial" w:hAnsi="Arial" w:cs="Arial"/>
          <w:lang w:val="en-US"/>
        </w:rPr>
        <w:t>ay 15th</w:t>
      </w:r>
      <w:r w:rsidRPr="00EA1FBB">
        <w:rPr>
          <w:rFonts w:ascii="Arial" w:hAnsi="Arial" w:cs="Arial"/>
          <w:lang w:val="en-US"/>
        </w:rPr>
        <w:t>, 202</w:t>
      </w:r>
      <w:r w:rsidR="00E50A7C">
        <w:rPr>
          <w:rFonts w:ascii="Arial" w:hAnsi="Arial" w:cs="Arial"/>
          <w:lang w:val="en-US"/>
        </w:rPr>
        <w:t>5</w:t>
      </w:r>
      <w:r w:rsidRPr="00EA1FBB">
        <w:rPr>
          <w:rFonts w:ascii="Arial" w:hAnsi="Arial" w:cs="Arial"/>
          <w:lang w:val="en-US"/>
        </w:rPr>
        <w:t>. We may update this Privacy Policy at any time. Any changes to this Privacy Policy will be posted to this page.</w:t>
      </w:r>
    </w:p>
    <w:p w14:paraId="27ED9FDF" w14:textId="0673D903" w:rsidR="00243049" w:rsidRPr="00243049" w:rsidRDefault="00CE3780" w:rsidP="00243049">
      <w:pPr>
        <w:rPr>
          <w:rFonts w:ascii="Arial" w:hAnsi="Arial" w:cs="Arial"/>
          <w:lang w:val="en-US"/>
        </w:rPr>
      </w:pPr>
      <w:r>
        <w:rPr>
          <w:rFonts w:ascii="Arial" w:hAnsi="Arial" w:cs="Arial"/>
          <w:noProof/>
        </w:rPr>
        <w:pict w14:anchorId="1AC014D6">
          <v:rect id="_x0000_i1025" alt="" style="width:453.45pt;height:.05pt;mso-width-percent:0;mso-height-percent:0;mso-width-percent:0;mso-height-percent:0" o:hrpct="941" o:hralign="center" o:hrstd="t" o:hr="t" fillcolor="#a0a0a0" stroked="f"/>
        </w:pict>
      </w:r>
    </w:p>
    <w:p w14:paraId="24770739" w14:textId="77777777" w:rsidR="00E50A7C" w:rsidRPr="00E50A7C" w:rsidRDefault="00E50A7C" w:rsidP="00E50A7C">
      <w:pPr>
        <w:rPr>
          <w:rFonts w:ascii="Arial" w:hAnsi="Arial" w:cs="Arial"/>
          <w:b/>
          <w:bCs/>
          <w:lang w:val="en-US"/>
        </w:rPr>
      </w:pPr>
      <w:r w:rsidRPr="00E50A7C">
        <w:rPr>
          <w:rFonts w:ascii="Arial" w:hAnsi="Arial" w:cs="Arial"/>
          <w:b/>
          <w:bCs/>
          <w:lang w:val="en-US"/>
        </w:rPr>
        <w:t>Who is responsible for the processing of your personal data</w:t>
      </w:r>
    </w:p>
    <w:p w14:paraId="055CD39A" w14:textId="2DA780BA" w:rsidR="00E50A7C" w:rsidRPr="00E50A7C" w:rsidRDefault="0057713B" w:rsidP="00E50A7C">
      <w:pPr>
        <w:rPr>
          <w:rFonts w:ascii="Arial" w:hAnsi="Arial" w:cs="Arial"/>
          <w:lang w:val="en-US"/>
        </w:rPr>
      </w:pPr>
      <w:r>
        <w:rPr>
          <w:rFonts w:ascii="Arial" w:hAnsi="Arial" w:cs="Arial"/>
          <w:lang w:val="en-US"/>
        </w:rPr>
        <w:t>SRA</w:t>
      </w:r>
      <w:r w:rsidR="00E50A7C" w:rsidRPr="00E50A7C">
        <w:rPr>
          <w:rFonts w:ascii="Arial" w:hAnsi="Arial" w:cs="Arial"/>
          <w:lang w:val="en-US"/>
        </w:rPr>
        <w:t xml:space="preserve"> is a non-profit association with headquarters in </w:t>
      </w:r>
      <w:r w:rsidR="00F86BED">
        <w:rPr>
          <w:rFonts w:ascii="Arial" w:hAnsi="Arial" w:cs="Arial"/>
          <w:lang w:val="en-US"/>
        </w:rPr>
        <w:t>Lausanne</w:t>
      </w:r>
      <w:r w:rsidR="00F86BED" w:rsidRPr="00E50A7C">
        <w:rPr>
          <w:rFonts w:ascii="Arial" w:hAnsi="Arial" w:cs="Arial"/>
          <w:lang w:val="en-US"/>
        </w:rPr>
        <w:t xml:space="preserve"> </w:t>
      </w:r>
      <w:r w:rsidR="00E50A7C" w:rsidRPr="00E50A7C">
        <w:rPr>
          <w:rFonts w:ascii="Arial" w:hAnsi="Arial" w:cs="Arial"/>
          <w:lang w:val="en-US"/>
        </w:rPr>
        <w:t xml:space="preserve">(Switzerland). We are responsible for the Personal Data we process at </w:t>
      </w:r>
      <w:r>
        <w:rPr>
          <w:rFonts w:ascii="Arial" w:hAnsi="Arial" w:cs="Arial"/>
          <w:lang w:val="en-US"/>
        </w:rPr>
        <w:t>SRA</w:t>
      </w:r>
      <w:r w:rsidR="00E50A7C" w:rsidRPr="00E50A7C">
        <w:rPr>
          <w:rFonts w:ascii="Arial" w:hAnsi="Arial" w:cs="Arial"/>
          <w:lang w:val="en-US"/>
        </w:rPr>
        <w:t>. </w:t>
      </w:r>
    </w:p>
    <w:p w14:paraId="552E6FC5" w14:textId="77777777" w:rsidR="00E50A7C" w:rsidRPr="00E50A7C" w:rsidRDefault="00E50A7C" w:rsidP="00E50A7C">
      <w:pPr>
        <w:rPr>
          <w:rFonts w:ascii="Arial" w:hAnsi="Arial" w:cs="Arial"/>
          <w:lang w:val="en-US"/>
        </w:rPr>
      </w:pPr>
      <w:r w:rsidRPr="00E50A7C">
        <w:rPr>
          <w:rFonts w:ascii="Arial" w:hAnsi="Arial" w:cs="Arial"/>
          <w:lang w:val="en-US"/>
        </w:rPr>
        <w:t>The processing of Personal Data is carried out under the FADP as well as, where applicable, the Regulation (EU) 2016/679 of the European parliament and of the Council of 27 April 2016 on the protection of natural persons with regards to the processing of Personal Data and on the free movement of such data (General Data Protection Regulation, hereinafter “</w:t>
      </w:r>
      <w:r w:rsidRPr="00D676D6">
        <w:rPr>
          <w:rFonts w:ascii="Arial" w:hAnsi="Arial" w:cs="Arial"/>
          <w:b/>
          <w:bCs/>
          <w:lang w:val="en-US"/>
        </w:rPr>
        <w:t>GDPR</w:t>
      </w:r>
      <w:r w:rsidRPr="00E50A7C">
        <w:rPr>
          <w:rFonts w:ascii="Arial" w:hAnsi="Arial" w:cs="Arial"/>
          <w:lang w:val="en-US"/>
        </w:rPr>
        <w:t>”).</w:t>
      </w:r>
    </w:p>
    <w:p w14:paraId="3736698B" w14:textId="77777777" w:rsidR="00243049" w:rsidRPr="00243049" w:rsidRDefault="00CE3780" w:rsidP="00243049">
      <w:pPr>
        <w:rPr>
          <w:rFonts w:ascii="Arial" w:hAnsi="Arial" w:cs="Arial"/>
        </w:rPr>
      </w:pPr>
      <w:r>
        <w:rPr>
          <w:rFonts w:ascii="Arial" w:hAnsi="Arial" w:cs="Arial"/>
          <w:noProof/>
        </w:rPr>
        <w:pict w14:anchorId="55EC1FEC">
          <v:rect id="_x0000_i1026" alt="" style="width:453.45pt;height:.05pt;mso-width-percent:0;mso-height-percent:0;mso-width-percent:0;mso-height-percent:0" o:hrpct="941" o:hralign="center" o:hrstd="t" o:hr="t" fillcolor="#a0a0a0" stroked="f"/>
        </w:pict>
      </w:r>
    </w:p>
    <w:p w14:paraId="6F7FBEBD" w14:textId="46471EB9" w:rsidR="0057713B" w:rsidRPr="0057713B" w:rsidRDefault="001E1C61" w:rsidP="0057713B">
      <w:pPr>
        <w:rPr>
          <w:rFonts w:ascii="Arial" w:hAnsi="Arial" w:cs="Arial"/>
          <w:b/>
          <w:bCs/>
          <w:lang w:val="en-US"/>
        </w:rPr>
      </w:pPr>
      <w:r w:rsidRPr="0057713B">
        <w:rPr>
          <w:rFonts w:ascii="Arial" w:hAnsi="Arial" w:cs="Arial"/>
          <w:b/>
          <w:bCs/>
          <w:lang w:val="en-US"/>
        </w:rPr>
        <w:t>Personal</w:t>
      </w:r>
      <w:r w:rsidR="0057713B" w:rsidRPr="0057713B">
        <w:rPr>
          <w:rFonts w:ascii="Arial" w:hAnsi="Arial" w:cs="Arial"/>
          <w:b/>
          <w:bCs/>
          <w:lang w:val="en-US"/>
        </w:rPr>
        <w:t xml:space="preserve"> data we collect about you and for which purpose</w:t>
      </w:r>
    </w:p>
    <w:p w14:paraId="5A37D481" w14:textId="68084DE8" w:rsidR="0057713B" w:rsidRPr="0057713B" w:rsidRDefault="0057713B" w:rsidP="0057713B">
      <w:pPr>
        <w:rPr>
          <w:rFonts w:ascii="Arial" w:hAnsi="Arial" w:cs="Arial"/>
          <w:lang w:val="en-US"/>
        </w:rPr>
      </w:pPr>
      <w:r>
        <w:rPr>
          <w:rFonts w:ascii="Arial" w:hAnsi="Arial" w:cs="Arial"/>
          <w:lang w:val="en-US"/>
        </w:rPr>
        <w:t>SRA is</w:t>
      </w:r>
      <w:r w:rsidRPr="0057713B">
        <w:rPr>
          <w:rFonts w:ascii="Arial" w:hAnsi="Arial" w:cs="Arial"/>
          <w:lang w:val="en-US"/>
        </w:rPr>
        <w:t xml:space="preserve"> dedicated to nurturing the Swiss robotics ecosystem by providing opportunities for collaboration, innovation, and knowledge exchange to all the robotics stakeholders.</w:t>
      </w:r>
      <w:r>
        <w:rPr>
          <w:rFonts w:ascii="Arial" w:hAnsi="Arial" w:cs="Arial"/>
          <w:lang w:val="en-US"/>
        </w:rPr>
        <w:t xml:space="preserve"> Its </w:t>
      </w:r>
      <w:r w:rsidRPr="0057713B">
        <w:rPr>
          <w:rFonts w:ascii="Arial" w:hAnsi="Arial" w:cs="Arial"/>
          <w:lang w:val="en-US"/>
        </w:rPr>
        <w:t>mission is to:</w:t>
      </w:r>
    </w:p>
    <w:p w14:paraId="78F1536F" w14:textId="50CDB42F"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Build interactions within the Swiss robotics ecosystem and serve as a networking hub for all robotics stakeholders across Switzerland.</w:t>
      </w:r>
    </w:p>
    <w:p w14:paraId="12C53B6B" w14:textId="33D0C6B0"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Foster collaboration and innovation in the field of robotics in Switzerland.</w:t>
      </w:r>
    </w:p>
    <w:p w14:paraId="16CC7E1D" w14:textId="6376CA5D" w:rsidR="0057713B" w:rsidRPr="0057713B" w:rsidRDefault="0057713B" w:rsidP="0057713B">
      <w:pPr>
        <w:rPr>
          <w:rFonts w:ascii="Arial" w:hAnsi="Arial" w:cs="Arial"/>
          <w:lang w:val="en-US"/>
        </w:rPr>
      </w:pPr>
      <w:r w:rsidRPr="0057713B">
        <w:rPr>
          <w:rFonts w:ascii="Arial" w:hAnsi="Arial" w:cs="Arial"/>
          <w:lang w:val="en-US"/>
        </w:rPr>
        <w:t xml:space="preserve">The SRA processes </w:t>
      </w:r>
      <w:r w:rsidR="00D676D6">
        <w:rPr>
          <w:rFonts w:ascii="Arial" w:hAnsi="Arial" w:cs="Arial"/>
          <w:lang w:val="en-US"/>
        </w:rPr>
        <w:t>P</w:t>
      </w:r>
      <w:r w:rsidR="00D676D6" w:rsidRPr="0057713B">
        <w:rPr>
          <w:rFonts w:ascii="Arial" w:hAnsi="Arial" w:cs="Arial"/>
          <w:lang w:val="en-US"/>
        </w:rPr>
        <w:t xml:space="preserve">ersonal </w:t>
      </w:r>
      <w:r w:rsidR="00D676D6">
        <w:rPr>
          <w:rFonts w:ascii="Arial" w:hAnsi="Arial" w:cs="Arial"/>
          <w:lang w:val="en-US"/>
        </w:rPr>
        <w:t>D</w:t>
      </w:r>
      <w:r w:rsidR="00D676D6" w:rsidRPr="0057713B">
        <w:rPr>
          <w:rFonts w:ascii="Arial" w:hAnsi="Arial" w:cs="Arial"/>
          <w:lang w:val="en-US"/>
        </w:rPr>
        <w:t xml:space="preserve">ata </w:t>
      </w:r>
      <w:r w:rsidRPr="0057713B">
        <w:rPr>
          <w:rFonts w:ascii="Arial" w:hAnsi="Arial" w:cs="Arial"/>
          <w:lang w:val="en-US"/>
        </w:rPr>
        <w:t>primarily in connection with its core activities, which include community matchmaking, and supporting research and innovation projects.</w:t>
      </w:r>
    </w:p>
    <w:p w14:paraId="07EB0839" w14:textId="3E0ECF04" w:rsidR="00243049" w:rsidRPr="00243049" w:rsidRDefault="0057713B" w:rsidP="0057713B">
      <w:pPr>
        <w:rPr>
          <w:rFonts w:ascii="Arial" w:hAnsi="Arial" w:cs="Arial"/>
          <w:lang w:val="en-US"/>
        </w:rPr>
      </w:pPr>
      <w:r w:rsidRPr="0057713B">
        <w:rPr>
          <w:rFonts w:ascii="Arial" w:hAnsi="Arial" w:cs="Arial"/>
          <w:lang w:val="en-US"/>
        </w:rPr>
        <w:t xml:space="preserve">We may process different categories of Personal Data depending </w:t>
      </w:r>
      <w:proofErr w:type="gramStart"/>
      <w:r w:rsidRPr="0057713B">
        <w:rPr>
          <w:rFonts w:ascii="Arial" w:hAnsi="Arial" w:cs="Arial"/>
          <w:lang w:val="en-US"/>
        </w:rPr>
        <w:t>of</w:t>
      </w:r>
      <w:proofErr w:type="gramEnd"/>
      <w:r w:rsidRPr="0057713B">
        <w:rPr>
          <w:rFonts w:ascii="Arial" w:hAnsi="Arial" w:cs="Arial"/>
          <w:lang w:val="en-US"/>
        </w:rPr>
        <w:t xml:space="preserve"> your relationship with Us.</w:t>
      </w:r>
      <w:r w:rsidR="00CE3780">
        <w:rPr>
          <w:rFonts w:ascii="Arial" w:hAnsi="Arial" w:cs="Arial"/>
          <w:noProof/>
        </w:rPr>
        <w:pict w14:anchorId="5E9173D4">
          <v:rect id="_x0000_i1027" alt="" style="width:453.45pt;height:.05pt;mso-width-percent:0;mso-height-percent:0;mso-width-percent:0;mso-height-percent:0" o:hrpct="941" o:hralign="center" o:hrstd="t" o:hr="t" fillcolor="#a0a0a0" stroked="f"/>
        </w:pict>
      </w:r>
    </w:p>
    <w:p w14:paraId="3ED05CD3" w14:textId="77777777" w:rsidR="0057713B" w:rsidRPr="0057713B" w:rsidRDefault="0057713B" w:rsidP="0057713B">
      <w:pPr>
        <w:rPr>
          <w:rFonts w:ascii="Arial" w:hAnsi="Arial" w:cs="Arial"/>
          <w:b/>
          <w:bCs/>
          <w:lang w:val="en-US"/>
        </w:rPr>
      </w:pPr>
      <w:r w:rsidRPr="0057713B">
        <w:rPr>
          <w:rFonts w:ascii="Arial" w:hAnsi="Arial" w:cs="Arial"/>
          <w:b/>
          <w:bCs/>
          <w:lang w:val="en-US"/>
        </w:rPr>
        <w:t>Key principles that guide us</w:t>
      </w:r>
    </w:p>
    <w:p w14:paraId="5A85DB46" w14:textId="01F1ABFF" w:rsidR="0057713B" w:rsidRPr="0057713B" w:rsidRDefault="0057713B" w:rsidP="0057713B">
      <w:pPr>
        <w:rPr>
          <w:rFonts w:ascii="Arial" w:hAnsi="Arial" w:cs="Arial"/>
          <w:lang w:val="en-US"/>
        </w:rPr>
      </w:pPr>
      <w:r>
        <w:rPr>
          <w:rFonts w:ascii="Arial" w:hAnsi="Arial" w:cs="Arial"/>
          <w:lang w:val="en-US"/>
        </w:rPr>
        <w:t>SRA</w:t>
      </w:r>
      <w:r w:rsidRPr="0057713B">
        <w:rPr>
          <w:rFonts w:ascii="Arial" w:hAnsi="Arial" w:cs="Arial"/>
          <w:lang w:val="en-US"/>
        </w:rPr>
        <w:t xml:space="preserve"> is bound to respect the principles related to data protection. In </w:t>
      </w:r>
      <w:proofErr w:type="gramStart"/>
      <w:r w:rsidRPr="0057713B">
        <w:rPr>
          <w:rFonts w:ascii="Arial" w:hAnsi="Arial" w:cs="Arial"/>
          <w:lang w:val="en-US"/>
        </w:rPr>
        <w:t>application</w:t>
      </w:r>
      <w:proofErr w:type="gramEnd"/>
      <w:r w:rsidRPr="0057713B">
        <w:rPr>
          <w:rFonts w:ascii="Arial" w:hAnsi="Arial" w:cs="Arial"/>
          <w:lang w:val="en-US"/>
        </w:rPr>
        <w:t xml:space="preserve"> of these principles, we will only process data:</w:t>
      </w:r>
    </w:p>
    <w:p w14:paraId="5C39F75A" w14:textId="115A6ECF"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 xml:space="preserve">lawfully, fairly and in a transparent </w:t>
      </w:r>
      <w:proofErr w:type="gramStart"/>
      <w:r w:rsidRPr="0057713B">
        <w:rPr>
          <w:rFonts w:ascii="Arial" w:hAnsi="Arial" w:cs="Arial"/>
          <w:lang w:val="en-US"/>
        </w:rPr>
        <w:t>manner;</w:t>
      </w:r>
      <w:proofErr w:type="gramEnd"/>
    </w:p>
    <w:p w14:paraId="36D31941" w14:textId="7D481205"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lastRenderedPageBreak/>
        <w:t xml:space="preserve">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57713B">
        <w:rPr>
          <w:rFonts w:ascii="Arial" w:hAnsi="Arial" w:cs="Arial"/>
          <w:lang w:val="en-US"/>
        </w:rPr>
        <w:t>be considered to be</w:t>
      </w:r>
      <w:proofErr w:type="gramEnd"/>
      <w:r w:rsidRPr="0057713B">
        <w:rPr>
          <w:rFonts w:ascii="Arial" w:hAnsi="Arial" w:cs="Arial"/>
          <w:lang w:val="en-US"/>
        </w:rPr>
        <w:t xml:space="preserve"> incompatible with the initial </w:t>
      </w:r>
      <w:proofErr w:type="gramStart"/>
      <w:r w:rsidRPr="0057713B">
        <w:rPr>
          <w:rFonts w:ascii="Arial" w:hAnsi="Arial" w:cs="Arial"/>
          <w:lang w:val="en-US"/>
        </w:rPr>
        <w:t>purposes;</w:t>
      </w:r>
      <w:proofErr w:type="gramEnd"/>
    </w:p>
    <w:p w14:paraId="5B7C991F" w14:textId="4412650D"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 xml:space="preserve">adequate, relevant and limited to what is necessary in relation to the purposes for which they are </w:t>
      </w:r>
      <w:proofErr w:type="gramStart"/>
      <w:r w:rsidRPr="0057713B">
        <w:rPr>
          <w:rFonts w:ascii="Arial" w:hAnsi="Arial" w:cs="Arial"/>
          <w:lang w:val="en-US"/>
        </w:rPr>
        <w:t>processed;</w:t>
      </w:r>
      <w:proofErr w:type="gramEnd"/>
    </w:p>
    <w:p w14:paraId="560B112D" w14:textId="74ED6675" w:rsidR="0057713B" w:rsidRPr="0057713B" w:rsidRDefault="0057713B" w:rsidP="0057713B">
      <w:pPr>
        <w:pStyle w:val="ListParagraph"/>
        <w:numPr>
          <w:ilvl w:val="0"/>
          <w:numId w:val="25"/>
        </w:numPr>
        <w:rPr>
          <w:rFonts w:ascii="Arial" w:hAnsi="Arial" w:cs="Arial"/>
          <w:lang w:val="en-US"/>
        </w:rPr>
      </w:pPr>
      <w:proofErr w:type="gramStart"/>
      <w:r w:rsidRPr="0057713B">
        <w:rPr>
          <w:rFonts w:ascii="Arial" w:hAnsi="Arial" w:cs="Arial"/>
          <w:lang w:val="en-US"/>
        </w:rPr>
        <w:t>accurate;</w:t>
      </w:r>
      <w:proofErr w:type="gramEnd"/>
    </w:p>
    <w:p w14:paraId="019EE02A" w14:textId="4FC35C54"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organizational measures;</w:t>
      </w:r>
    </w:p>
    <w:p w14:paraId="470A658D" w14:textId="24397A10" w:rsidR="0057713B" w:rsidRPr="0057713B" w:rsidRDefault="0057713B" w:rsidP="0057713B">
      <w:pPr>
        <w:pStyle w:val="ListParagraph"/>
        <w:numPr>
          <w:ilvl w:val="0"/>
          <w:numId w:val="25"/>
        </w:numPr>
        <w:rPr>
          <w:rFonts w:ascii="Arial" w:hAnsi="Arial" w:cs="Arial"/>
          <w:lang w:val="en-US"/>
        </w:rPr>
      </w:pPr>
      <w:r w:rsidRPr="0057713B">
        <w:rPr>
          <w:rFonts w:ascii="Arial" w:hAnsi="Arial" w:cs="Arial"/>
          <w:lang w:val="en-US"/>
        </w:rPr>
        <w:t>processed in a manner that ensures appropriate security of the Personal Data.</w:t>
      </w:r>
    </w:p>
    <w:p w14:paraId="556C3978" w14:textId="77777777" w:rsidR="00243049" w:rsidRPr="00243049" w:rsidRDefault="00CE3780" w:rsidP="00243049">
      <w:pPr>
        <w:rPr>
          <w:rFonts w:ascii="Arial" w:hAnsi="Arial" w:cs="Arial"/>
        </w:rPr>
      </w:pPr>
      <w:r>
        <w:rPr>
          <w:rFonts w:ascii="Arial" w:hAnsi="Arial" w:cs="Arial"/>
          <w:noProof/>
        </w:rPr>
        <w:pict w14:anchorId="0D1576B8">
          <v:rect id="_x0000_i1028" alt="" style="width:453.45pt;height:.05pt;mso-width-percent:0;mso-height-percent:0;mso-width-percent:0;mso-height-percent:0" o:hrpct="941" o:hralign="center" o:hrstd="t" o:hr="t" fillcolor="#a0a0a0" stroked="f"/>
        </w:pict>
      </w:r>
    </w:p>
    <w:p w14:paraId="263DCF16" w14:textId="77777777" w:rsidR="00A25220" w:rsidRPr="00A25220" w:rsidRDefault="00A25220" w:rsidP="00A25220">
      <w:pPr>
        <w:rPr>
          <w:rFonts w:ascii="Arial" w:hAnsi="Arial" w:cs="Arial"/>
          <w:b/>
          <w:bCs/>
          <w:lang w:val="en-US"/>
        </w:rPr>
      </w:pPr>
      <w:r w:rsidRPr="00A25220">
        <w:rPr>
          <w:rFonts w:ascii="Arial" w:hAnsi="Arial" w:cs="Arial"/>
          <w:b/>
          <w:bCs/>
          <w:lang w:val="en-US"/>
        </w:rPr>
        <w:t>Your rights</w:t>
      </w:r>
    </w:p>
    <w:p w14:paraId="35833CE8" w14:textId="3D815F23" w:rsidR="00243049" w:rsidRPr="00243049" w:rsidRDefault="00A25220" w:rsidP="00A25220">
      <w:pPr>
        <w:rPr>
          <w:rFonts w:ascii="Arial" w:hAnsi="Arial" w:cs="Arial"/>
          <w:lang w:val="en-US"/>
        </w:rPr>
      </w:pPr>
      <w:r w:rsidRPr="00A25220">
        <w:rPr>
          <w:rFonts w:ascii="Arial" w:hAnsi="Arial" w:cs="Arial"/>
          <w:lang w:val="en-US"/>
        </w:rPr>
        <w:t xml:space="preserve">You have the right to receive a copy of your Personal </w:t>
      </w:r>
      <w:proofErr w:type="gramStart"/>
      <w:r w:rsidRPr="00A25220">
        <w:rPr>
          <w:rFonts w:ascii="Arial" w:hAnsi="Arial" w:cs="Arial"/>
          <w:lang w:val="en-US"/>
        </w:rPr>
        <w:t>Data</w:t>
      </w:r>
      <w:proofErr w:type="gramEnd"/>
      <w:r w:rsidRPr="00A25220">
        <w:rPr>
          <w:rFonts w:ascii="Arial" w:hAnsi="Arial" w:cs="Arial"/>
          <w:lang w:val="en-US"/>
        </w:rPr>
        <w:t xml:space="preserve"> and you may request the correction of any Personal Data which is inaccurate or incomplete. You also have the right to object to the processing of your Personal Data for legitimate reasons as well as a right to object to the use of those data for prospecting in accordance with applicable laws. When the processing is based on your consent, you have the right to withdraw your consent at any time, without affecting the lawfulness of processing based on consent before its withdrawal. </w:t>
      </w:r>
      <w:r w:rsidR="00E86E31">
        <w:rPr>
          <w:rFonts w:ascii="Arial" w:hAnsi="Arial" w:cs="Arial"/>
          <w:lang w:val="en-US"/>
        </w:rPr>
        <w:t xml:space="preserve">You also have the right to request deletion of your Personal Data under certain conditions as well as the right to </w:t>
      </w:r>
      <w:r w:rsidR="00E86E31" w:rsidRPr="00E86E31">
        <w:rPr>
          <w:rFonts w:ascii="Arial" w:hAnsi="Arial" w:cs="Arial"/>
          <w:lang w:val="en-US"/>
        </w:rPr>
        <w:t>receive your data in a structured, commonly used format</w:t>
      </w:r>
      <w:r w:rsidR="00E86E31">
        <w:rPr>
          <w:rFonts w:ascii="Arial" w:hAnsi="Arial" w:cs="Arial"/>
          <w:lang w:val="en-US"/>
        </w:rPr>
        <w:t xml:space="preserve">, </w:t>
      </w:r>
      <w:r w:rsidR="00E86E31" w:rsidRPr="00E86E31">
        <w:rPr>
          <w:rFonts w:ascii="Arial" w:hAnsi="Arial" w:cs="Arial"/>
          <w:lang w:val="en-US"/>
        </w:rPr>
        <w:t>where technically feasible</w:t>
      </w:r>
      <w:r w:rsidR="00E86E31">
        <w:rPr>
          <w:rFonts w:ascii="Arial" w:hAnsi="Arial" w:cs="Arial"/>
          <w:lang w:val="en-US"/>
        </w:rPr>
        <w:t xml:space="preserve">. </w:t>
      </w:r>
      <w:r w:rsidRPr="00A25220">
        <w:rPr>
          <w:rFonts w:ascii="Arial" w:hAnsi="Arial" w:cs="Arial"/>
          <w:lang w:val="en-US"/>
        </w:rPr>
        <w:t>SRA reserves the right to refuse any abusive request or one which is contrary to applicable laws.</w:t>
      </w:r>
      <w:r w:rsidR="00CE3780">
        <w:rPr>
          <w:rFonts w:ascii="Arial" w:hAnsi="Arial" w:cs="Arial"/>
          <w:noProof/>
        </w:rPr>
        <w:pict w14:anchorId="0B781723">
          <v:rect id="_x0000_i1029" alt="" style="width:453.45pt;height:.05pt;mso-width-percent:0;mso-height-percent:0;mso-width-percent:0;mso-height-percent:0" o:hrpct="941" o:hralign="center" o:hrstd="t" o:hr="t" fillcolor="#a0a0a0" stroked="f"/>
        </w:pict>
      </w:r>
    </w:p>
    <w:p w14:paraId="38E6C3AE" w14:textId="77777777" w:rsidR="00A25220" w:rsidRPr="00A25220" w:rsidRDefault="00A25220" w:rsidP="00A25220">
      <w:pPr>
        <w:rPr>
          <w:rFonts w:ascii="Arial" w:hAnsi="Arial" w:cs="Arial"/>
          <w:b/>
          <w:bCs/>
          <w:lang w:val="en-US"/>
        </w:rPr>
      </w:pPr>
      <w:r w:rsidRPr="00A25220">
        <w:rPr>
          <w:rFonts w:ascii="Arial" w:hAnsi="Arial" w:cs="Arial"/>
          <w:b/>
          <w:bCs/>
          <w:lang w:val="en-US"/>
        </w:rPr>
        <w:t>Personal data security</w:t>
      </w:r>
    </w:p>
    <w:p w14:paraId="07EDC03B" w14:textId="77777777" w:rsidR="00A25220" w:rsidRPr="00A25220" w:rsidRDefault="00A25220" w:rsidP="00A25220">
      <w:pPr>
        <w:rPr>
          <w:rFonts w:ascii="Arial" w:hAnsi="Arial" w:cs="Arial"/>
          <w:u w:val="single"/>
          <w:lang w:val="en-US"/>
        </w:rPr>
      </w:pPr>
      <w:r w:rsidRPr="00A25220">
        <w:rPr>
          <w:rFonts w:ascii="Arial" w:hAnsi="Arial" w:cs="Arial"/>
          <w:u w:val="single"/>
          <w:lang w:val="en-US"/>
        </w:rPr>
        <w:t>Security</w:t>
      </w:r>
    </w:p>
    <w:p w14:paraId="46F45EFD" w14:textId="711DEAA5" w:rsidR="00A25220" w:rsidRPr="00A25220" w:rsidRDefault="00A25220" w:rsidP="00A25220">
      <w:pPr>
        <w:rPr>
          <w:rFonts w:ascii="Arial" w:hAnsi="Arial" w:cs="Arial"/>
          <w:lang w:val="en-US"/>
        </w:rPr>
      </w:pPr>
      <w:r>
        <w:rPr>
          <w:rFonts w:ascii="Arial" w:hAnsi="Arial" w:cs="Arial"/>
          <w:lang w:val="en-US"/>
        </w:rPr>
        <w:t>SRA</w:t>
      </w:r>
      <w:r w:rsidRPr="00A25220">
        <w:rPr>
          <w:rFonts w:ascii="Arial" w:hAnsi="Arial" w:cs="Arial"/>
          <w:lang w:val="en-US"/>
        </w:rPr>
        <w:t xml:space="preserve"> ensures the safety and the security of Personal Data by implementing enhanced data security </w:t>
      </w:r>
      <w:proofErr w:type="gramStart"/>
      <w:r w:rsidRPr="00A25220">
        <w:rPr>
          <w:rFonts w:ascii="Arial" w:hAnsi="Arial" w:cs="Arial"/>
          <w:lang w:val="en-US"/>
        </w:rPr>
        <w:t>through the use of</w:t>
      </w:r>
      <w:proofErr w:type="gramEnd"/>
      <w:r w:rsidRPr="00A25220">
        <w:rPr>
          <w:rFonts w:ascii="Arial" w:hAnsi="Arial" w:cs="Arial"/>
          <w:lang w:val="en-US"/>
        </w:rPr>
        <w:t xml:space="preserve"> logical security resources.</w:t>
      </w:r>
    </w:p>
    <w:p w14:paraId="27ECFBA9" w14:textId="77777777" w:rsidR="00A25220" w:rsidRPr="00A25220" w:rsidRDefault="00A25220" w:rsidP="00A25220">
      <w:pPr>
        <w:rPr>
          <w:rFonts w:ascii="Arial" w:hAnsi="Arial" w:cs="Arial"/>
          <w:lang w:val="en-US"/>
        </w:rPr>
      </w:pPr>
      <w:r w:rsidRPr="00A25220">
        <w:rPr>
          <w:rFonts w:ascii="Arial" w:hAnsi="Arial" w:cs="Arial"/>
          <w:lang w:val="en-US"/>
        </w:rPr>
        <w:t>We deploy appropriate measures at both the technological and organizational level to protect the stored Personal Data of our users from unauthorized access, improper use, alteration, unlawful or accidental destruction and accidental loss.</w:t>
      </w:r>
    </w:p>
    <w:p w14:paraId="497F3D83" w14:textId="77777777" w:rsidR="00A25220" w:rsidRPr="00A25220" w:rsidRDefault="00A25220" w:rsidP="00A25220">
      <w:pPr>
        <w:rPr>
          <w:rFonts w:ascii="Arial" w:hAnsi="Arial" w:cs="Arial"/>
          <w:lang w:val="en-US"/>
        </w:rPr>
      </w:pPr>
      <w:r w:rsidRPr="00A25220">
        <w:rPr>
          <w:rFonts w:ascii="Arial" w:hAnsi="Arial" w:cs="Arial"/>
          <w:lang w:val="en-US"/>
        </w:rPr>
        <w:t>These are consistent with good practice and the latest regulations, considering the risks involved, to protect your Personal Data.</w:t>
      </w:r>
    </w:p>
    <w:p w14:paraId="71EAACCF" w14:textId="77777777" w:rsidR="00A25220" w:rsidRPr="00A25220" w:rsidRDefault="00A25220" w:rsidP="00A25220">
      <w:pPr>
        <w:rPr>
          <w:rFonts w:ascii="Arial" w:hAnsi="Arial" w:cs="Arial"/>
          <w:u w:val="single"/>
          <w:lang w:val="en-US"/>
        </w:rPr>
      </w:pPr>
      <w:r w:rsidRPr="00A25220">
        <w:rPr>
          <w:rFonts w:ascii="Arial" w:hAnsi="Arial" w:cs="Arial"/>
          <w:u w:val="single"/>
          <w:lang w:val="en-US"/>
        </w:rPr>
        <w:t>Data retention</w:t>
      </w:r>
    </w:p>
    <w:p w14:paraId="52F475A3" w14:textId="4EE32ED2" w:rsidR="00A25220" w:rsidRPr="00A25220" w:rsidRDefault="00A25220" w:rsidP="00A25220">
      <w:pPr>
        <w:rPr>
          <w:rFonts w:ascii="Arial" w:hAnsi="Arial" w:cs="Arial"/>
          <w:lang w:val="en-US"/>
        </w:rPr>
      </w:pPr>
      <w:r>
        <w:rPr>
          <w:rFonts w:ascii="Arial" w:hAnsi="Arial" w:cs="Arial"/>
          <w:lang w:val="en-US"/>
        </w:rPr>
        <w:t>SRA</w:t>
      </w:r>
      <w:r w:rsidRPr="00A25220">
        <w:rPr>
          <w:rFonts w:ascii="Arial" w:hAnsi="Arial" w:cs="Arial"/>
          <w:lang w:val="en-US"/>
        </w:rPr>
        <w:t xml:space="preserve"> keeps your Personal Data for no longer than is necessary for the purposes for which the Personal Data are processed, in accordance with the applicable legislation.</w:t>
      </w:r>
    </w:p>
    <w:p w14:paraId="0751D28C" w14:textId="77777777" w:rsidR="00A25220" w:rsidRPr="00A25220" w:rsidRDefault="00A25220" w:rsidP="00A25220">
      <w:pPr>
        <w:rPr>
          <w:rFonts w:ascii="Arial" w:hAnsi="Arial" w:cs="Arial"/>
          <w:lang w:val="en-US"/>
        </w:rPr>
      </w:pPr>
      <w:r w:rsidRPr="00A25220">
        <w:rPr>
          <w:rFonts w:ascii="Arial" w:hAnsi="Arial" w:cs="Arial"/>
          <w:lang w:val="en-US"/>
        </w:rPr>
        <w:t>If anonymization is not possible due to the purpose of a project, Personal Data used may be stored for a maximum of 20 years.</w:t>
      </w:r>
    </w:p>
    <w:p w14:paraId="45776B0A" w14:textId="3160F54E" w:rsidR="00243049" w:rsidRPr="00243049" w:rsidRDefault="00CE3780" w:rsidP="00B256F7">
      <w:pPr>
        <w:rPr>
          <w:rFonts w:ascii="Arial" w:hAnsi="Arial" w:cs="Arial"/>
          <w:lang w:val="en-US"/>
        </w:rPr>
      </w:pPr>
      <w:r>
        <w:rPr>
          <w:rFonts w:ascii="Arial" w:hAnsi="Arial" w:cs="Arial"/>
          <w:noProof/>
        </w:rPr>
        <w:pict w14:anchorId="191C463A">
          <v:rect id="_x0000_i1030" alt="" style="width:453.45pt;height:.05pt;mso-width-percent:0;mso-height-percent:0;mso-width-percent:0;mso-height-percent:0" o:hrpct="941" o:hralign="center" o:hrstd="t" o:hr="t" fillcolor="#a0a0a0" stroked="f"/>
        </w:pict>
      </w:r>
    </w:p>
    <w:p w14:paraId="6C862790" w14:textId="77777777" w:rsidR="00A25220" w:rsidRPr="00A25220" w:rsidRDefault="00A25220" w:rsidP="00A25220">
      <w:pPr>
        <w:rPr>
          <w:rFonts w:ascii="Arial" w:hAnsi="Arial" w:cs="Arial"/>
          <w:b/>
          <w:bCs/>
          <w:lang w:val="en-US"/>
        </w:rPr>
      </w:pPr>
      <w:r w:rsidRPr="00A25220">
        <w:rPr>
          <w:rFonts w:ascii="Arial" w:hAnsi="Arial" w:cs="Arial"/>
          <w:b/>
          <w:bCs/>
          <w:lang w:val="en-US"/>
        </w:rPr>
        <w:lastRenderedPageBreak/>
        <w:t>With whom we share your Personal Data</w:t>
      </w:r>
    </w:p>
    <w:p w14:paraId="71A8B9AB" w14:textId="3F409B24" w:rsidR="00A25220" w:rsidRPr="00A25220" w:rsidRDefault="00A25220" w:rsidP="00A25220">
      <w:pPr>
        <w:rPr>
          <w:rFonts w:ascii="Arial" w:hAnsi="Arial" w:cs="Arial"/>
          <w:lang w:val="en-US"/>
        </w:rPr>
      </w:pPr>
      <w:r w:rsidRPr="00A25220">
        <w:rPr>
          <w:rFonts w:ascii="Arial" w:hAnsi="Arial" w:cs="Arial"/>
          <w:lang w:val="en-US"/>
        </w:rPr>
        <w:t xml:space="preserve">Your Personal Data is mainly processed by </w:t>
      </w:r>
      <w:r>
        <w:rPr>
          <w:rFonts w:ascii="Arial" w:hAnsi="Arial" w:cs="Arial"/>
          <w:lang w:val="en-US"/>
        </w:rPr>
        <w:t>SRA</w:t>
      </w:r>
      <w:r w:rsidRPr="00A25220">
        <w:rPr>
          <w:rFonts w:ascii="Arial" w:hAnsi="Arial" w:cs="Arial"/>
          <w:lang w:val="en-US"/>
        </w:rPr>
        <w:t>, but we may also share your Personal Data with some vendors or subcontractors acting on our behalf for operational or analytical purposes (e.g. IT providers</w:t>
      </w:r>
      <w:r w:rsidR="009D0AD0">
        <w:rPr>
          <w:rFonts w:ascii="Arial" w:hAnsi="Arial" w:cs="Arial"/>
          <w:lang w:val="en-US"/>
        </w:rPr>
        <w:t>, website designers</w:t>
      </w:r>
      <w:r w:rsidRPr="00A25220">
        <w:rPr>
          <w:rFonts w:ascii="Arial" w:hAnsi="Arial" w:cs="Arial"/>
          <w:lang w:val="en-US"/>
        </w:rPr>
        <w:t>).</w:t>
      </w:r>
    </w:p>
    <w:p w14:paraId="70E7C6C9" w14:textId="77777777" w:rsidR="00A25220" w:rsidRPr="00A25220" w:rsidRDefault="00A25220" w:rsidP="00A25220">
      <w:pPr>
        <w:rPr>
          <w:rFonts w:ascii="Arial" w:hAnsi="Arial" w:cs="Arial"/>
          <w:lang w:val="en-US"/>
        </w:rPr>
      </w:pPr>
      <w:r w:rsidRPr="00A25220">
        <w:rPr>
          <w:rFonts w:ascii="Arial" w:hAnsi="Arial" w:cs="Arial"/>
          <w:lang w:val="en-US"/>
        </w:rPr>
        <w:t>We may also share your Personal Data with third parties and authorities when required by applicable laws, necessary to defend our rights, or to protect the vital interests of you or another person.</w:t>
      </w:r>
    </w:p>
    <w:p w14:paraId="668AC5B5" w14:textId="60618386" w:rsidR="00A25220" w:rsidRDefault="00A25220" w:rsidP="00A25220">
      <w:pPr>
        <w:rPr>
          <w:rFonts w:ascii="Arial" w:hAnsi="Arial" w:cs="Arial"/>
          <w:lang w:val="en-US"/>
        </w:rPr>
      </w:pPr>
      <w:r w:rsidRPr="00A25220">
        <w:rPr>
          <w:rFonts w:ascii="Arial" w:hAnsi="Arial" w:cs="Arial"/>
          <w:lang w:val="en-US"/>
        </w:rPr>
        <w:t xml:space="preserve">To offer you enhanced online services, we may embed third party services like streaming services (YouTube, Vimeo and </w:t>
      </w:r>
      <w:proofErr w:type="spellStart"/>
      <w:r w:rsidRPr="00A25220">
        <w:rPr>
          <w:rFonts w:ascii="Arial" w:hAnsi="Arial" w:cs="Arial"/>
          <w:lang w:val="en-US"/>
        </w:rPr>
        <w:t>SwitchTube</w:t>
      </w:r>
      <w:proofErr w:type="spellEnd"/>
      <w:r w:rsidRPr="00A25220">
        <w:rPr>
          <w:rFonts w:ascii="Arial" w:hAnsi="Arial" w:cs="Arial"/>
          <w:lang w:val="en-US"/>
        </w:rPr>
        <w:t>)</w:t>
      </w:r>
      <w:r w:rsidR="009D0AD0">
        <w:rPr>
          <w:rFonts w:ascii="Arial" w:hAnsi="Arial" w:cs="Arial"/>
          <w:lang w:val="en-US"/>
        </w:rPr>
        <w:t xml:space="preserve">, </w:t>
      </w:r>
      <w:r w:rsidRPr="00A25220">
        <w:rPr>
          <w:rFonts w:ascii="Arial" w:hAnsi="Arial" w:cs="Arial"/>
          <w:lang w:val="en-US"/>
        </w:rPr>
        <w:t>social media (Twitter, Instagram and Facebook)</w:t>
      </w:r>
      <w:r w:rsidR="009D0AD0">
        <w:rPr>
          <w:rFonts w:ascii="Arial" w:hAnsi="Arial" w:cs="Arial"/>
          <w:lang w:val="en-US"/>
        </w:rPr>
        <w:t xml:space="preserve"> and payment processors (e.g., Stripe)</w:t>
      </w:r>
      <w:r w:rsidRPr="00A25220">
        <w:rPr>
          <w:rFonts w:ascii="Arial" w:hAnsi="Arial" w:cs="Arial"/>
          <w:lang w:val="en-US"/>
        </w:rPr>
        <w:t>. These service providers may collect and process Personal Data as data controllers. We invite you to refer directly to the terms and privacy policies of those providers.</w:t>
      </w:r>
    </w:p>
    <w:p w14:paraId="31164270" w14:textId="77777777" w:rsidR="008C26A0" w:rsidRPr="008C26A0" w:rsidRDefault="008C26A0" w:rsidP="008C26A0">
      <w:pPr>
        <w:rPr>
          <w:rFonts w:ascii="Arial" w:hAnsi="Arial" w:cs="Arial"/>
          <w:b/>
          <w:bCs/>
          <w:lang w:val="en-US"/>
        </w:rPr>
      </w:pPr>
      <w:r w:rsidRPr="008C26A0">
        <w:rPr>
          <w:rFonts w:ascii="Arial" w:hAnsi="Arial" w:cs="Arial"/>
          <w:b/>
          <w:bCs/>
          <w:lang w:val="en-US"/>
        </w:rPr>
        <w:t>International Data Transfers</w:t>
      </w:r>
    </w:p>
    <w:p w14:paraId="0C75098A" w14:textId="1835F544" w:rsidR="008C26A0" w:rsidRPr="00FB2E08" w:rsidRDefault="008C26A0" w:rsidP="008C26A0">
      <w:pPr>
        <w:rPr>
          <w:rFonts w:ascii="Arial" w:hAnsi="Arial" w:cs="Arial"/>
          <w:lang w:val="en-US"/>
        </w:rPr>
      </w:pPr>
      <w:r w:rsidRPr="00FB2E08">
        <w:rPr>
          <w:rFonts w:ascii="Arial" w:hAnsi="Arial" w:cs="Arial"/>
          <w:lang w:val="en-US"/>
        </w:rPr>
        <w:t>Some of our service providers or partners may be located outside Switzerland or the EEA. In such cases, we ensure adequate protection of your data by:</w:t>
      </w:r>
      <w:r w:rsidR="007C155F">
        <w:rPr>
          <w:rFonts w:ascii="Arial" w:hAnsi="Arial" w:cs="Arial"/>
          <w:lang w:val="en-US"/>
        </w:rPr>
        <w:t xml:space="preserve"> (i) r</w:t>
      </w:r>
      <w:r w:rsidRPr="00FB2E08">
        <w:rPr>
          <w:rFonts w:ascii="Arial" w:hAnsi="Arial" w:cs="Arial"/>
          <w:lang w:val="en-US"/>
        </w:rPr>
        <w:t>elying on adequacy decisions of the Federal Council (Art. 16 FADP), or</w:t>
      </w:r>
      <w:r w:rsidR="007C155F">
        <w:rPr>
          <w:rFonts w:ascii="Arial" w:hAnsi="Arial" w:cs="Arial"/>
          <w:lang w:val="en-US"/>
        </w:rPr>
        <w:t xml:space="preserve"> (ii) </w:t>
      </w:r>
      <w:proofErr w:type="gramStart"/>
      <w:r w:rsidR="007C155F">
        <w:rPr>
          <w:rFonts w:ascii="Arial" w:hAnsi="Arial" w:cs="Arial"/>
          <w:lang w:val="en-US"/>
        </w:rPr>
        <w:t>e</w:t>
      </w:r>
      <w:r w:rsidRPr="00FB2E08">
        <w:rPr>
          <w:rFonts w:ascii="Arial" w:hAnsi="Arial" w:cs="Arial"/>
          <w:lang w:val="en-US"/>
        </w:rPr>
        <w:t>ntering into</w:t>
      </w:r>
      <w:proofErr w:type="gramEnd"/>
      <w:r w:rsidRPr="00FB2E08">
        <w:rPr>
          <w:rFonts w:ascii="Arial" w:hAnsi="Arial" w:cs="Arial"/>
          <w:lang w:val="en-US"/>
        </w:rPr>
        <w:t xml:space="preserve"> Standard Contractual Clauses approved by the FDPIC, or</w:t>
      </w:r>
      <w:r w:rsidR="007C155F">
        <w:rPr>
          <w:rFonts w:ascii="Arial" w:hAnsi="Arial" w:cs="Arial"/>
          <w:lang w:val="en-US"/>
        </w:rPr>
        <w:t xml:space="preserve"> (iii) o</w:t>
      </w:r>
      <w:r w:rsidRPr="00FB2E08">
        <w:rPr>
          <w:rFonts w:ascii="Arial" w:hAnsi="Arial" w:cs="Arial"/>
          <w:lang w:val="en-US"/>
        </w:rPr>
        <w:t>btaining your explicit consent for specific transfers.</w:t>
      </w:r>
    </w:p>
    <w:p w14:paraId="15ABF629" w14:textId="47F1C315" w:rsidR="008C26A0" w:rsidRPr="00FB2E08" w:rsidRDefault="008C26A0" w:rsidP="00A25220">
      <w:pPr>
        <w:rPr>
          <w:rFonts w:ascii="Arial" w:hAnsi="Arial" w:cs="Arial"/>
          <w:lang w:val="en-US"/>
        </w:rPr>
      </w:pPr>
      <w:r w:rsidRPr="00FB2E08">
        <w:rPr>
          <w:rFonts w:ascii="Arial" w:hAnsi="Arial" w:cs="Arial"/>
          <w:lang w:val="en-US"/>
        </w:rPr>
        <w:t>You may request a copy of the relevant safeguards in place by contacting us.</w:t>
      </w:r>
    </w:p>
    <w:p w14:paraId="2838CD2D" w14:textId="2A64E9D4" w:rsidR="00E86E31" w:rsidRDefault="00E86E31" w:rsidP="00A25220">
      <w:pPr>
        <w:rPr>
          <w:rFonts w:ascii="Arial" w:hAnsi="Arial" w:cs="Arial"/>
          <w:b/>
          <w:bCs/>
          <w:lang w:val="en-US"/>
        </w:rPr>
      </w:pPr>
      <w:r w:rsidRPr="00E86E31">
        <w:rPr>
          <w:rFonts w:ascii="Arial" w:hAnsi="Arial" w:cs="Arial"/>
          <w:b/>
          <w:bCs/>
          <w:lang w:val="en-US"/>
        </w:rPr>
        <w:t>Contact Details</w:t>
      </w:r>
    </w:p>
    <w:p w14:paraId="00C86009" w14:textId="77777777" w:rsidR="00A47C19" w:rsidRPr="00A47C19" w:rsidRDefault="00A47C19" w:rsidP="00A47C19">
      <w:pPr>
        <w:rPr>
          <w:rFonts w:ascii="Arial" w:hAnsi="Arial" w:cs="Arial"/>
          <w:lang w:val="en-US"/>
        </w:rPr>
      </w:pPr>
      <w:r w:rsidRPr="00A47C19">
        <w:rPr>
          <w:rFonts w:ascii="Arial" w:hAnsi="Arial" w:cs="Arial"/>
          <w:lang w:val="en-US"/>
        </w:rPr>
        <w:t>Data Controller:</w:t>
      </w:r>
    </w:p>
    <w:p w14:paraId="2218F4C4" w14:textId="6EE53496" w:rsidR="00A47C19" w:rsidRPr="00A47C19" w:rsidRDefault="00A47C19" w:rsidP="00A47C19">
      <w:pPr>
        <w:rPr>
          <w:rFonts w:ascii="Arial" w:hAnsi="Arial" w:cs="Arial"/>
          <w:lang w:val="en-US"/>
        </w:rPr>
      </w:pPr>
      <w:r w:rsidRPr="00A47C19">
        <w:rPr>
          <w:rFonts w:ascii="Arial" w:hAnsi="Arial" w:cs="Arial"/>
          <w:lang w:val="en-US"/>
        </w:rPr>
        <w:t>S</w:t>
      </w:r>
      <w:r w:rsidR="00032091">
        <w:rPr>
          <w:rFonts w:ascii="Arial" w:hAnsi="Arial" w:cs="Arial"/>
          <w:lang w:val="en-US"/>
        </w:rPr>
        <w:t xml:space="preserve">wiss </w:t>
      </w:r>
      <w:r w:rsidRPr="00A47C19">
        <w:rPr>
          <w:rFonts w:ascii="Arial" w:hAnsi="Arial" w:cs="Arial"/>
          <w:lang w:val="en-US"/>
        </w:rPr>
        <w:t>R</w:t>
      </w:r>
      <w:r w:rsidR="00032091">
        <w:rPr>
          <w:rFonts w:ascii="Arial" w:hAnsi="Arial" w:cs="Arial"/>
          <w:lang w:val="en-US"/>
        </w:rPr>
        <w:t xml:space="preserve">obotics </w:t>
      </w:r>
      <w:r w:rsidRPr="00A47C19">
        <w:rPr>
          <w:rFonts w:ascii="Arial" w:hAnsi="Arial" w:cs="Arial"/>
          <w:lang w:val="en-US"/>
        </w:rPr>
        <w:t>A</w:t>
      </w:r>
      <w:r w:rsidR="00032091">
        <w:rPr>
          <w:rFonts w:ascii="Arial" w:hAnsi="Arial" w:cs="Arial"/>
          <w:lang w:val="en-US"/>
        </w:rPr>
        <w:t>ssociation</w:t>
      </w:r>
      <w:r w:rsidRPr="00A47C19">
        <w:rPr>
          <w:rFonts w:ascii="Arial" w:hAnsi="Arial" w:cs="Arial"/>
          <w:lang w:val="en-US"/>
        </w:rPr>
        <w:t xml:space="preserve"> </w:t>
      </w:r>
    </w:p>
    <w:p w14:paraId="3272BF39" w14:textId="5E54DFE2" w:rsidR="00A47C19" w:rsidRPr="005D7856" w:rsidRDefault="005D7856" w:rsidP="00A47C19">
      <w:pPr>
        <w:rPr>
          <w:rFonts w:ascii="Arial" w:hAnsi="Arial" w:cs="Arial"/>
        </w:rPr>
      </w:pPr>
      <w:r>
        <w:rPr>
          <w:rFonts w:ascii="Arial" w:hAnsi="Arial" w:cs="Arial"/>
        </w:rPr>
        <w:t>anca.rusu@epfl.ch</w:t>
      </w:r>
    </w:p>
    <w:p w14:paraId="7C446EBB" w14:textId="77777777" w:rsidR="00E86E31" w:rsidRPr="00E86E31" w:rsidRDefault="00E86E31" w:rsidP="00A25220">
      <w:pPr>
        <w:rPr>
          <w:rFonts w:ascii="Arial" w:hAnsi="Arial" w:cs="Arial"/>
          <w:lang w:val="en-US"/>
        </w:rPr>
      </w:pPr>
    </w:p>
    <w:p w14:paraId="3D67818B" w14:textId="77777777" w:rsidR="002B113E" w:rsidRPr="00243049" w:rsidRDefault="002B113E">
      <w:pPr>
        <w:rPr>
          <w:rFonts w:ascii="Arial" w:hAnsi="Arial" w:cs="Arial"/>
          <w:lang w:val="en-US"/>
        </w:rPr>
      </w:pPr>
    </w:p>
    <w:sectPr w:rsidR="002B113E" w:rsidRPr="002430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8D17C" w14:textId="77777777" w:rsidR="00976A32" w:rsidRDefault="00976A32" w:rsidP="00243049">
      <w:pPr>
        <w:spacing w:after="0" w:line="240" w:lineRule="auto"/>
      </w:pPr>
      <w:r>
        <w:separator/>
      </w:r>
    </w:p>
  </w:endnote>
  <w:endnote w:type="continuationSeparator" w:id="0">
    <w:p w14:paraId="4B804BFF" w14:textId="77777777" w:rsidR="00976A32" w:rsidRDefault="00976A32" w:rsidP="0024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9922C" w14:textId="77777777" w:rsidR="00976A32" w:rsidRDefault="00976A32" w:rsidP="00243049">
      <w:pPr>
        <w:spacing w:after="0" w:line="240" w:lineRule="auto"/>
      </w:pPr>
      <w:r>
        <w:separator/>
      </w:r>
    </w:p>
  </w:footnote>
  <w:footnote w:type="continuationSeparator" w:id="0">
    <w:p w14:paraId="738EBEFD" w14:textId="77777777" w:rsidR="00976A32" w:rsidRDefault="00976A32" w:rsidP="0024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3540" w14:textId="58711A61" w:rsidR="00243049" w:rsidRDefault="00243049">
    <w:pPr>
      <w:pStyle w:val="Header"/>
    </w:pPr>
    <w:r>
      <w:rPr>
        <w:noProof/>
      </w:rPr>
      <w:drawing>
        <wp:inline distT="0" distB="0" distL="0" distR="0" wp14:anchorId="781E8D54" wp14:editId="24DCBCE2">
          <wp:extent cx="1958340" cy="645298"/>
          <wp:effectExtent l="0" t="0" r="3810" b="2540"/>
          <wp:docPr id="1926387389" name="Picture 1" descr="Swiss Robotics Association ‒ EPFL Robotics ‐ EP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wiss Robotics Association ‒ EPFL Robotics ‐ EPF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122" cy="645885"/>
                  </a:xfrm>
                  <a:prstGeom prst="rect">
                    <a:avLst/>
                  </a:prstGeom>
                  <a:noFill/>
                  <a:ln>
                    <a:noFill/>
                  </a:ln>
                </pic:spPr>
              </pic:pic>
            </a:graphicData>
          </a:graphic>
        </wp:inline>
      </w:drawing>
    </w:r>
  </w:p>
  <w:p w14:paraId="6FF1FED2" w14:textId="77777777" w:rsidR="006039F1" w:rsidRDefault="0060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190"/>
    <w:multiLevelType w:val="multilevel"/>
    <w:tmpl w:val="C5A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A732A"/>
    <w:multiLevelType w:val="multilevel"/>
    <w:tmpl w:val="D2EE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666C"/>
    <w:multiLevelType w:val="multilevel"/>
    <w:tmpl w:val="27AC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A7F80"/>
    <w:multiLevelType w:val="hybridMultilevel"/>
    <w:tmpl w:val="716224BA"/>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9C72591"/>
    <w:multiLevelType w:val="hybridMultilevel"/>
    <w:tmpl w:val="B45E1E8A"/>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1B4B4DE1"/>
    <w:multiLevelType w:val="multilevel"/>
    <w:tmpl w:val="F780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F4977"/>
    <w:multiLevelType w:val="multilevel"/>
    <w:tmpl w:val="53C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B4A57"/>
    <w:multiLevelType w:val="hybridMultilevel"/>
    <w:tmpl w:val="5A94712C"/>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23EE2D36"/>
    <w:multiLevelType w:val="hybridMultilevel"/>
    <w:tmpl w:val="728E3FF6"/>
    <w:lvl w:ilvl="0" w:tplc="69C898FA">
      <w:numFmt w:val="bullet"/>
      <w:lvlText w:val="•"/>
      <w:lvlJc w:val="left"/>
      <w:pPr>
        <w:ind w:left="720" w:hanging="360"/>
      </w:pPr>
      <w:rPr>
        <w:rFonts w:ascii="Arial" w:eastAsiaTheme="minorHAnsi" w:hAnsi="Arial" w:cs="Arial" w:hint="default"/>
      </w:rPr>
    </w:lvl>
    <w:lvl w:ilvl="1" w:tplc="2CB46E5C">
      <w:numFmt w:val="bullet"/>
      <w:lvlText w:val="-"/>
      <w:lvlJc w:val="left"/>
      <w:pPr>
        <w:ind w:left="1440" w:hanging="360"/>
      </w:pPr>
      <w:rPr>
        <w:rFonts w:ascii="Arial" w:eastAsiaTheme="minorHAnsi"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3F94034"/>
    <w:multiLevelType w:val="multilevel"/>
    <w:tmpl w:val="B0D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91220"/>
    <w:multiLevelType w:val="hybridMultilevel"/>
    <w:tmpl w:val="FCDC25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41245B1"/>
    <w:multiLevelType w:val="multilevel"/>
    <w:tmpl w:val="B6C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4307B"/>
    <w:multiLevelType w:val="hybridMultilevel"/>
    <w:tmpl w:val="398627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87E4B83"/>
    <w:multiLevelType w:val="hybridMultilevel"/>
    <w:tmpl w:val="39806798"/>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CBF739E"/>
    <w:multiLevelType w:val="multilevel"/>
    <w:tmpl w:val="68F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5200C"/>
    <w:multiLevelType w:val="hybridMultilevel"/>
    <w:tmpl w:val="17A67EF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594B676F"/>
    <w:multiLevelType w:val="hybridMultilevel"/>
    <w:tmpl w:val="BED8D5DC"/>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D820A46"/>
    <w:multiLevelType w:val="multilevel"/>
    <w:tmpl w:val="B30A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01B1F"/>
    <w:multiLevelType w:val="multilevel"/>
    <w:tmpl w:val="413A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04DC6"/>
    <w:multiLevelType w:val="hybridMultilevel"/>
    <w:tmpl w:val="CD8E7072"/>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C985635"/>
    <w:multiLevelType w:val="hybridMultilevel"/>
    <w:tmpl w:val="02AE4722"/>
    <w:lvl w:ilvl="0" w:tplc="2CB46E5C">
      <w:numFmt w:val="bullet"/>
      <w:lvlText w:val="-"/>
      <w:lvlJc w:val="left"/>
      <w:pPr>
        <w:ind w:left="144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20F7F49"/>
    <w:multiLevelType w:val="hybridMultilevel"/>
    <w:tmpl w:val="CACA3EC8"/>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737F11E9"/>
    <w:multiLevelType w:val="hybridMultilevel"/>
    <w:tmpl w:val="76FC16A0"/>
    <w:lvl w:ilvl="0" w:tplc="69C898F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5201A11"/>
    <w:multiLevelType w:val="hybridMultilevel"/>
    <w:tmpl w:val="E544113C"/>
    <w:lvl w:ilvl="0" w:tplc="FB4E9634">
      <w:start w:val="1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796971AF"/>
    <w:multiLevelType w:val="hybridMultilevel"/>
    <w:tmpl w:val="1C78959E"/>
    <w:lvl w:ilvl="0" w:tplc="69C898FA">
      <w:numFmt w:val="bullet"/>
      <w:lvlText w:val="•"/>
      <w:lvlJc w:val="left"/>
      <w:pPr>
        <w:ind w:left="1080" w:hanging="360"/>
      </w:pPr>
      <w:rPr>
        <w:rFonts w:ascii="Arial" w:eastAsiaTheme="minorHAnsi"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num w:numId="1" w16cid:durableId="516311626">
    <w:abstractNumId w:val="6"/>
  </w:num>
  <w:num w:numId="2" w16cid:durableId="351997073">
    <w:abstractNumId w:val="11"/>
  </w:num>
  <w:num w:numId="3" w16cid:durableId="580985453">
    <w:abstractNumId w:val="14"/>
  </w:num>
  <w:num w:numId="4" w16cid:durableId="1001662326">
    <w:abstractNumId w:val="18"/>
  </w:num>
  <w:num w:numId="5" w16cid:durableId="1508640951">
    <w:abstractNumId w:val="1"/>
  </w:num>
  <w:num w:numId="6" w16cid:durableId="1963924645">
    <w:abstractNumId w:val="2"/>
  </w:num>
  <w:num w:numId="7" w16cid:durableId="1850830092">
    <w:abstractNumId w:val="5"/>
  </w:num>
  <w:num w:numId="8" w16cid:durableId="1336348181">
    <w:abstractNumId w:val="9"/>
  </w:num>
  <w:num w:numId="9" w16cid:durableId="1551764754">
    <w:abstractNumId w:val="10"/>
  </w:num>
  <w:num w:numId="10" w16cid:durableId="1608273912">
    <w:abstractNumId w:val="13"/>
  </w:num>
  <w:num w:numId="11" w16cid:durableId="979844393">
    <w:abstractNumId w:val="7"/>
  </w:num>
  <w:num w:numId="12" w16cid:durableId="145628912">
    <w:abstractNumId w:val="4"/>
  </w:num>
  <w:num w:numId="13" w16cid:durableId="890269202">
    <w:abstractNumId w:val="24"/>
  </w:num>
  <w:num w:numId="14" w16cid:durableId="491608673">
    <w:abstractNumId w:val="17"/>
  </w:num>
  <w:num w:numId="15" w16cid:durableId="1033773073">
    <w:abstractNumId w:val="21"/>
  </w:num>
  <w:num w:numId="16" w16cid:durableId="1285113049">
    <w:abstractNumId w:val="8"/>
  </w:num>
  <w:num w:numId="17" w16cid:durableId="1319654161">
    <w:abstractNumId w:val="22"/>
  </w:num>
  <w:num w:numId="18" w16cid:durableId="1131903217">
    <w:abstractNumId w:val="3"/>
  </w:num>
  <w:num w:numId="19" w16cid:durableId="1454056735">
    <w:abstractNumId w:val="16"/>
  </w:num>
  <w:num w:numId="20" w16cid:durableId="1324309887">
    <w:abstractNumId w:val="15"/>
  </w:num>
  <w:num w:numId="21" w16cid:durableId="1508867823">
    <w:abstractNumId w:val="20"/>
  </w:num>
  <w:num w:numId="22" w16cid:durableId="900560669">
    <w:abstractNumId w:val="19"/>
  </w:num>
  <w:num w:numId="23" w16cid:durableId="1934361720">
    <w:abstractNumId w:val="12"/>
  </w:num>
  <w:num w:numId="24" w16cid:durableId="288898403">
    <w:abstractNumId w:val="0"/>
  </w:num>
  <w:num w:numId="25" w16cid:durableId="19647716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0E"/>
    <w:rsid w:val="00032091"/>
    <w:rsid w:val="000356E2"/>
    <w:rsid w:val="000A79CA"/>
    <w:rsid w:val="0016072E"/>
    <w:rsid w:val="001918A4"/>
    <w:rsid w:val="001943A3"/>
    <w:rsid w:val="001E1C61"/>
    <w:rsid w:val="00220794"/>
    <w:rsid w:val="00243049"/>
    <w:rsid w:val="002B113E"/>
    <w:rsid w:val="00307AA7"/>
    <w:rsid w:val="00322BC3"/>
    <w:rsid w:val="00386338"/>
    <w:rsid w:val="003A1C0E"/>
    <w:rsid w:val="004F0FA8"/>
    <w:rsid w:val="0057713B"/>
    <w:rsid w:val="005D3C72"/>
    <w:rsid w:val="005D7856"/>
    <w:rsid w:val="006039F1"/>
    <w:rsid w:val="006C40FD"/>
    <w:rsid w:val="007C155F"/>
    <w:rsid w:val="007F07E7"/>
    <w:rsid w:val="008C26A0"/>
    <w:rsid w:val="009275F5"/>
    <w:rsid w:val="009738C3"/>
    <w:rsid w:val="00976A32"/>
    <w:rsid w:val="009D0AD0"/>
    <w:rsid w:val="00A25220"/>
    <w:rsid w:val="00A47C19"/>
    <w:rsid w:val="00AA2F8D"/>
    <w:rsid w:val="00AB645E"/>
    <w:rsid w:val="00AD1F26"/>
    <w:rsid w:val="00B03007"/>
    <w:rsid w:val="00B04B55"/>
    <w:rsid w:val="00B2325C"/>
    <w:rsid w:val="00B256F7"/>
    <w:rsid w:val="00BA52F8"/>
    <w:rsid w:val="00CE3780"/>
    <w:rsid w:val="00D20A38"/>
    <w:rsid w:val="00D676D6"/>
    <w:rsid w:val="00E50A7C"/>
    <w:rsid w:val="00E86E31"/>
    <w:rsid w:val="00EA1FBB"/>
    <w:rsid w:val="00EB40EF"/>
    <w:rsid w:val="00F716CA"/>
    <w:rsid w:val="00F86BED"/>
    <w:rsid w:val="00FB2E08"/>
    <w:rsid w:val="00FB5D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7398B7"/>
  <w15:chartTrackingRefBased/>
  <w15:docId w15:val="{B5DE8394-42C0-48C1-A091-C71178F0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1C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1C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1C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1C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1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1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1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1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1C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1C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1C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1C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1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1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1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1C0E"/>
    <w:rPr>
      <w:rFonts w:eastAsiaTheme="majorEastAsia" w:cstheme="majorBidi"/>
      <w:color w:val="272727" w:themeColor="text1" w:themeTint="D8"/>
    </w:rPr>
  </w:style>
  <w:style w:type="paragraph" w:styleId="Title">
    <w:name w:val="Title"/>
    <w:basedOn w:val="Normal"/>
    <w:next w:val="Normal"/>
    <w:link w:val="TitleChar"/>
    <w:uiPriority w:val="10"/>
    <w:qFormat/>
    <w:rsid w:val="003A1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1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1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1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1C0E"/>
    <w:pPr>
      <w:spacing w:before="160"/>
      <w:jc w:val="center"/>
    </w:pPr>
    <w:rPr>
      <w:i/>
      <w:iCs/>
      <w:color w:val="404040" w:themeColor="text1" w:themeTint="BF"/>
    </w:rPr>
  </w:style>
  <w:style w:type="character" w:customStyle="1" w:styleId="QuoteChar">
    <w:name w:val="Quote Char"/>
    <w:basedOn w:val="DefaultParagraphFont"/>
    <w:link w:val="Quote"/>
    <w:uiPriority w:val="29"/>
    <w:rsid w:val="003A1C0E"/>
    <w:rPr>
      <w:i/>
      <w:iCs/>
      <w:color w:val="404040" w:themeColor="text1" w:themeTint="BF"/>
    </w:rPr>
  </w:style>
  <w:style w:type="paragraph" w:styleId="ListParagraph">
    <w:name w:val="List Paragraph"/>
    <w:basedOn w:val="Normal"/>
    <w:uiPriority w:val="34"/>
    <w:qFormat/>
    <w:rsid w:val="003A1C0E"/>
    <w:pPr>
      <w:ind w:left="720"/>
      <w:contextualSpacing/>
    </w:pPr>
  </w:style>
  <w:style w:type="character" w:styleId="IntenseEmphasis">
    <w:name w:val="Intense Emphasis"/>
    <w:basedOn w:val="DefaultParagraphFont"/>
    <w:uiPriority w:val="21"/>
    <w:qFormat/>
    <w:rsid w:val="003A1C0E"/>
    <w:rPr>
      <w:i/>
      <w:iCs/>
      <w:color w:val="2F5496" w:themeColor="accent1" w:themeShade="BF"/>
    </w:rPr>
  </w:style>
  <w:style w:type="paragraph" w:styleId="IntenseQuote">
    <w:name w:val="Intense Quote"/>
    <w:basedOn w:val="Normal"/>
    <w:next w:val="Normal"/>
    <w:link w:val="IntenseQuoteChar"/>
    <w:uiPriority w:val="30"/>
    <w:qFormat/>
    <w:rsid w:val="003A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1C0E"/>
    <w:rPr>
      <w:i/>
      <w:iCs/>
      <w:color w:val="2F5496" w:themeColor="accent1" w:themeShade="BF"/>
    </w:rPr>
  </w:style>
  <w:style w:type="character" w:styleId="IntenseReference">
    <w:name w:val="Intense Reference"/>
    <w:basedOn w:val="DefaultParagraphFont"/>
    <w:uiPriority w:val="32"/>
    <w:qFormat/>
    <w:rsid w:val="003A1C0E"/>
    <w:rPr>
      <w:b/>
      <w:bCs/>
      <w:smallCaps/>
      <w:color w:val="2F5496" w:themeColor="accent1" w:themeShade="BF"/>
      <w:spacing w:val="5"/>
    </w:rPr>
  </w:style>
  <w:style w:type="paragraph" w:styleId="Header">
    <w:name w:val="header"/>
    <w:basedOn w:val="Normal"/>
    <w:link w:val="HeaderChar"/>
    <w:uiPriority w:val="99"/>
    <w:unhideWhenUsed/>
    <w:rsid w:val="002430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3049"/>
  </w:style>
  <w:style w:type="paragraph" w:styleId="Footer">
    <w:name w:val="footer"/>
    <w:basedOn w:val="Normal"/>
    <w:link w:val="FooterChar"/>
    <w:uiPriority w:val="99"/>
    <w:unhideWhenUsed/>
    <w:rsid w:val="002430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3049"/>
  </w:style>
  <w:style w:type="paragraph" w:styleId="Revision">
    <w:name w:val="Revision"/>
    <w:hidden/>
    <w:uiPriority w:val="99"/>
    <w:semiHidden/>
    <w:rsid w:val="00220794"/>
    <w:pPr>
      <w:spacing w:after="0" w:line="240" w:lineRule="auto"/>
    </w:pPr>
  </w:style>
  <w:style w:type="character" w:styleId="CommentReference">
    <w:name w:val="annotation reference"/>
    <w:basedOn w:val="DefaultParagraphFont"/>
    <w:uiPriority w:val="99"/>
    <w:semiHidden/>
    <w:unhideWhenUsed/>
    <w:rsid w:val="001E1C61"/>
    <w:rPr>
      <w:sz w:val="16"/>
      <w:szCs w:val="16"/>
    </w:rPr>
  </w:style>
  <w:style w:type="paragraph" w:styleId="CommentText">
    <w:name w:val="annotation text"/>
    <w:basedOn w:val="Normal"/>
    <w:link w:val="CommentTextChar"/>
    <w:uiPriority w:val="99"/>
    <w:semiHidden/>
    <w:unhideWhenUsed/>
    <w:rsid w:val="001E1C61"/>
    <w:pPr>
      <w:spacing w:line="240" w:lineRule="auto"/>
    </w:pPr>
    <w:rPr>
      <w:sz w:val="20"/>
      <w:szCs w:val="20"/>
    </w:rPr>
  </w:style>
  <w:style w:type="character" w:customStyle="1" w:styleId="CommentTextChar">
    <w:name w:val="Comment Text Char"/>
    <w:basedOn w:val="DefaultParagraphFont"/>
    <w:link w:val="CommentText"/>
    <w:uiPriority w:val="99"/>
    <w:semiHidden/>
    <w:rsid w:val="001E1C61"/>
    <w:rPr>
      <w:sz w:val="20"/>
      <w:szCs w:val="20"/>
    </w:rPr>
  </w:style>
  <w:style w:type="paragraph" w:styleId="CommentSubject">
    <w:name w:val="annotation subject"/>
    <w:basedOn w:val="CommentText"/>
    <w:next w:val="CommentText"/>
    <w:link w:val="CommentSubjectChar"/>
    <w:uiPriority w:val="99"/>
    <w:semiHidden/>
    <w:unhideWhenUsed/>
    <w:rsid w:val="001E1C61"/>
    <w:rPr>
      <w:b/>
      <w:bCs/>
    </w:rPr>
  </w:style>
  <w:style w:type="character" w:customStyle="1" w:styleId="CommentSubjectChar">
    <w:name w:val="Comment Subject Char"/>
    <w:basedOn w:val="CommentTextChar"/>
    <w:link w:val="CommentSubject"/>
    <w:uiPriority w:val="99"/>
    <w:semiHidden/>
    <w:rsid w:val="001E1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466592">
      <w:bodyDiv w:val="1"/>
      <w:marLeft w:val="0"/>
      <w:marRight w:val="0"/>
      <w:marTop w:val="0"/>
      <w:marBottom w:val="0"/>
      <w:divBdr>
        <w:top w:val="none" w:sz="0" w:space="0" w:color="auto"/>
        <w:left w:val="none" w:sz="0" w:space="0" w:color="auto"/>
        <w:bottom w:val="none" w:sz="0" w:space="0" w:color="auto"/>
        <w:right w:val="none" w:sz="0" w:space="0" w:color="auto"/>
      </w:divBdr>
    </w:div>
    <w:div w:id="239409410">
      <w:bodyDiv w:val="1"/>
      <w:marLeft w:val="0"/>
      <w:marRight w:val="0"/>
      <w:marTop w:val="0"/>
      <w:marBottom w:val="0"/>
      <w:divBdr>
        <w:top w:val="none" w:sz="0" w:space="0" w:color="auto"/>
        <w:left w:val="none" w:sz="0" w:space="0" w:color="auto"/>
        <w:bottom w:val="none" w:sz="0" w:space="0" w:color="auto"/>
        <w:right w:val="none" w:sz="0" w:space="0" w:color="auto"/>
      </w:divBdr>
    </w:div>
    <w:div w:id="311758009">
      <w:bodyDiv w:val="1"/>
      <w:marLeft w:val="0"/>
      <w:marRight w:val="0"/>
      <w:marTop w:val="0"/>
      <w:marBottom w:val="0"/>
      <w:divBdr>
        <w:top w:val="none" w:sz="0" w:space="0" w:color="auto"/>
        <w:left w:val="none" w:sz="0" w:space="0" w:color="auto"/>
        <w:bottom w:val="none" w:sz="0" w:space="0" w:color="auto"/>
        <w:right w:val="none" w:sz="0" w:space="0" w:color="auto"/>
      </w:divBdr>
    </w:div>
    <w:div w:id="320737525">
      <w:bodyDiv w:val="1"/>
      <w:marLeft w:val="0"/>
      <w:marRight w:val="0"/>
      <w:marTop w:val="0"/>
      <w:marBottom w:val="0"/>
      <w:divBdr>
        <w:top w:val="none" w:sz="0" w:space="0" w:color="auto"/>
        <w:left w:val="none" w:sz="0" w:space="0" w:color="auto"/>
        <w:bottom w:val="none" w:sz="0" w:space="0" w:color="auto"/>
        <w:right w:val="none" w:sz="0" w:space="0" w:color="auto"/>
      </w:divBdr>
    </w:div>
    <w:div w:id="328294839">
      <w:bodyDiv w:val="1"/>
      <w:marLeft w:val="0"/>
      <w:marRight w:val="0"/>
      <w:marTop w:val="0"/>
      <w:marBottom w:val="0"/>
      <w:divBdr>
        <w:top w:val="none" w:sz="0" w:space="0" w:color="auto"/>
        <w:left w:val="none" w:sz="0" w:space="0" w:color="auto"/>
        <w:bottom w:val="none" w:sz="0" w:space="0" w:color="auto"/>
        <w:right w:val="none" w:sz="0" w:space="0" w:color="auto"/>
      </w:divBdr>
    </w:div>
    <w:div w:id="344093287">
      <w:bodyDiv w:val="1"/>
      <w:marLeft w:val="0"/>
      <w:marRight w:val="0"/>
      <w:marTop w:val="0"/>
      <w:marBottom w:val="0"/>
      <w:divBdr>
        <w:top w:val="none" w:sz="0" w:space="0" w:color="auto"/>
        <w:left w:val="none" w:sz="0" w:space="0" w:color="auto"/>
        <w:bottom w:val="none" w:sz="0" w:space="0" w:color="auto"/>
        <w:right w:val="none" w:sz="0" w:space="0" w:color="auto"/>
      </w:divBdr>
    </w:div>
    <w:div w:id="584608785">
      <w:bodyDiv w:val="1"/>
      <w:marLeft w:val="0"/>
      <w:marRight w:val="0"/>
      <w:marTop w:val="0"/>
      <w:marBottom w:val="0"/>
      <w:divBdr>
        <w:top w:val="none" w:sz="0" w:space="0" w:color="auto"/>
        <w:left w:val="none" w:sz="0" w:space="0" w:color="auto"/>
        <w:bottom w:val="none" w:sz="0" w:space="0" w:color="auto"/>
        <w:right w:val="none" w:sz="0" w:space="0" w:color="auto"/>
      </w:divBdr>
    </w:div>
    <w:div w:id="702176347">
      <w:bodyDiv w:val="1"/>
      <w:marLeft w:val="0"/>
      <w:marRight w:val="0"/>
      <w:marTop w:val="0"/>
      <w:marBottom w:val="0"/>
      <w:divBdr>
        <w:top w:val="none" w:sz="0" w:space="0" w:color="auto"/>
        <w:left w:val="none" w:sz="0" w:space="0" w:color="auto"/>
        <w:bottom w:val="none" w:sz="0" w:space="0" w:color="auto"/>
        <w:right w:val="none" w:sz="0" w:space="0" w:color="auto"/>
      </w:divBdr>
    </w:div>
    <w:div w:id="740257133">
      <w:bodyDiv w:val="1"/>
      <w:marLeft w:val="0"/>
      <w:marRight w:val="0"/>
      <w:marTop w:val="0"/>
      <w:marBottom w:val="0"/>
      <w:divBdr>
        <w:top w:val="none" w:sz="0" w:space="0" w:color="auto"/>
        <w:left w:val="none" w:sz="0" w:space="0" w:color="auto"/>
        <w:bottom w:val="none" w:sz="0" w:space="0" w:color="auto"/>
        <w:right w:val="none" w:sz="0" w:space="0" w:color="auto"/>
      </w:divBdr>
    </w:div>
    <w:div w:id="859661000">
      <w:bodyDiv w:val="1"/>
      <w:marLeft w:val="0"/>
      <w:marRight w:val="0"/>
      <w:marTop w:val="0"/>
      <w:marBottom w:val="0"/>
      <w:divBdr>
        <w:top w:val="none" w:sz="0" w:space="0" w:color="auto"/>
        <w:left w:val="none" w:sz="0" w:space="0" w:color="auto"/>
        <w:bottom w:val="none" w:sz="0" w:space="0" w:color="auto"/>
        <w:right w:val="none" w:sz="0" w:space="0" w:color="auto"/>
      </w:divBdr>
    </w:div>
    <w:div w:id="1087338198">
      <w:bodyDiv w:val="1"/>
      <w:marLeft w:val="0"/>
      <w:marRight w:val="0"/>
      <w:marTop w:val="0"/>
      <w:marBottom w:val="0"/>
      <w:divBdr>
        <w:top w:val="none" w:sz="0" w:space="0" w:color="auto"/>
        <w:left w:val="none" w:sz="0" w:space="0" w:color="auto"/>
        <w:bottom w:val="none" w:sz="0" w:space="0" w:color="auto"/>
        <w:right w:val="none" w:sz="0" w:space="0" w:color="auto"/>
      </w:divBdr>
    </w:div>
    <w:div w:id="1171143138">
      <w:bodyDiv w:val="1"/>
      <w:marLeft w:val="0"/>
      <w:marRight w:val="0"/>
      <w:marTop w:val="0"/>
      <w:marBottom w:val="0"/>
      <w:divBdr>
        <w:top w:val="none" w:sz="0" w:space="0" w:color="auto"/>
        <w:left w:val="none" w:sz="0" w:space="0" w:color="auto"/>
        <w:bottom w:val="none" w:sz="0" w:space="0" w:color="auto"/>
        <w:right w:val="none" w:sz="0" w:space="0" w:color="auto"/>
      </w:divBdr>
    </w:div>
    <w:div w:id="1226719747">
      <w:bodyDiv w:val="1"/>
      <w:marLeft w:val="0"/>
      <w:marRight w:val="0"/>
      <w:marTop w:val="0"/>
      <w:marBottom w:val="0"/>
      <w:divBdr>
        <w:top w:val="none" w:sz="0" w:space="0" w:color="auto"/>
        <w:left w:val="none" w:sz="0" w:space="0" w:color="auto"/>
        <w:bottom w:val="none" w:sz="0" w:space="0" w:color="auto"/>
        <w:right w:val="none" w:sz="0" w:space="0" w:color="auto"/>
      </w:divBdr>
    </w:div>
    <w:div w:id="1291014863">
      <w:bodyDiv w:val="1"/>
      <w:marLeft w:val="0"/>
      <w:marRight w:val="0"/>
      <w:marTop w:val="0"/>
      <w:marBottom w:val="0"/>
      <w:divBdr>
        <w:top w:val="none" w:sz="0" w:space="0" w:color="auto"/>
        <w:left w:val="none" w:sz="0" w:space="0" w:color="auto"/>
        <w:bottom w:val="none" w:sz="0" w:space="0" w:color="auto"/>
        <w:right w:val="none" w:sz="0" w:space="0" w:color="auto"/>
      </w:divBdr>
    </w:div>
    <w:div w:id="1291478540">
      <w:bodyDiv w:val="1"/>
      <w:marLeft w:val="0"/>
      <w:marRight w:val="0"/>
      <w:marTop w:val="0"/>
      <w:marBottom w:val="0"/>
      <w:divBdr>
        <w:top w:val="none" w:sz="0" w:space="0" w:color="auto"/>
        <w:left w:val="none" w:sz="0" w:space="0" w:color="auto"/>
        <w:bottom w:val="none" w:sz="0" w:space="0" w:color="auto"/>
        <w:right w:val="none" w:sz="0" w:space="0" w:color="auto"/>
      </w:divBdr>
    </w:div>
    <w:div w:id="1321615640">
      <w:bodyDiv w:val="1"/>
      <w:marLeft w:val="0"/>
      <w:marRight w:val="0"/>
      <w:marTop w:val="0"/>
      <w:marBottom w:val="0"/>
      <w:divBdr>
        <w:top w:val="none" w:sz="0" w:space="0" w:color="auto"/>
        <w:left w:val="none" w:sz="0" w:space="0" w:color="auto"/>
        <w:bottom w:val="none" w:sz="0" w:space="0" w:color="auto"/>
        <w:right w:val="none" w:sz="0" w:space="0" w:color="auto"/>
      </w:divBdr>
    </w:div>
    <w:div w:id="1494565291">
      <w:bodyDiv w:val="1"/>
      <w:marLeft w:val="0"/>
      <w:marRight w:val="0"/>
      <w:marTop w:val="0"/>
      <w:marBottom w:val="0"/>
      <w:divBdr>
        <w:top w:val="none" w:sz="0" w:space="0" w:color="auto"/>
        <w:left w:val="none" w:sz="0" w:space="0" w:color="auto"/>
        <w:bottom w:val="none" w:sz="0" w:space="0" w:color="auto"/>
        <w:right w:val="none" w:sz="0" w:space="0" w:color="auto"/>
      </w:divBdr>
    </w:div>
    <w:div w:id="1545824217">
      <w:bodyDiv w:val="1"/>
      <w:marLeft w:val="0"/>
      <w:marRight w:val="0"/>
      <w:marTop w:val="0"/>
      <w:marBottom w:val="0"/>
      <w:divBdr>
        <w:top w:val="none" w:sz="0" w:space="0" w:color="auto"/>
        <w:left w:val="none" w:sz="0" w:space="0" w:color="auto"/>
        <w:bottom w:val="none" w:sz="0" w:space="0" w:color="auto"/>
        <w:right w:val="none" w:sz="0" w:space="0" w:color="auto"/>
      </w:divBdr>
    </w:div>
    <w:div w:id="1552811323">
      <w:bodyDiv w:val="1"/>
      <w:marLeft w:val="0"/>
      <w:marRight w:val="0"/>
      <w:marTop w:val="0"/>
      <w:marBottom w:val="0"/>
      <w:divBdr>
        <w:top w:val="none" w:sz="0" w:space="0" w:color="auto"/>
        <w:left w:val="none" w:sz="0" w:space="0" w:color="auto"/>
        <w:bottom w:val="none" w:sz="0" w:space="0" w:color="auto"/>
        <w:right w:val="none" w:sz="0" w:space="0" w:color="auto"/>
      </w:divBdr>
    </w:div>
    <w:div w:id="1688674385">
      <w:bodyDiv w:val="1"/>
      <w:marLeft w:val="0"/>
      <w:marRight w:val="0"/>
      <w:marTop w:val="0"/>
      <w:marBottom w:val="0"/>
      <w:divBdr>
        <w:top w:val="none" w:sz="0" w:space="0" w:color="auto"/>
        <w:left w:val="none" w:sz="0" w:space="0" w:color="auto"/>
        <w:bottom w:val="none" w:sz="0" w:space="0" w:color="auto"/>
        <w:right w:val="none" w:sz="0" w:space="0" w:color="auto"/>
      </w:divBdr>
    </w:div>
    <w:div w:id="1980914583">
      <w:bodyDiv w:val="1"/>
      <w:marLeft w:val="0"/>
      <w:marRight w:val="0"/>
      <w:marTop w:val="0"/>
      <w:marBottom w:val="0"/>
      <w:divBdr>
        <w:top w:val="none" w:sz="0" w:space="0" w:color="auto"/>
        <w:left w:val="none" w:sz="0" w:space="0" w:color="auto"/>
        <w:bottom w:val="none" w:sz="0" w:space="0" w:color="auto"/>
        <w:right w:val="none" w:sz="0" w:space="0" w:color="auto"/>
      </w:divBdr>
    </w:div>
    <w:div w:id="1993828113">
      <w:bodyDiv w:val="1"/>
      <w:marLeft w:val="0"/>
      <w:marRight w:val="0"/>
      <w:marTop w:val="0"/>
      <w:marBottom w:val="0"/>
      <w:divBdr>
        <w:top w:val="none" w:sz="0" w:space="0" w:color="auto"/>
        <w:left w:val="none" w:sz="0" w:space="0" w:color="auto"/>
        <w:bottom w:val="none" w:sz="0" w:space="0" w:color="auto"/>
        <w:right w:val="none" w:sz="0" w:space="0" w:color="auto"/>
      </w:divBdr>
    </w:div>
    <w:div w:id="2074229629">
      <w:bodyDiv w:val="1"/>
      <w:marLeft w:val="0"/>
      <w:marRight w:val="0"/>
      <w:marTop w:val="0"/>
      <w:marBottom w:val="0"/>
      <w:divBdr>
        <w:top w:val="none" w:sz="0" w:space="0" w:color="auto"/>
        <w:left w:val="none" w:sz="0" w:space="0" w:color="auto"/>
        <w:bottom w:val="none" w:sz="0" w:space="0" w:color="auto"/>
        <w:right w:val="none" w:sz="0" w:space="0" w:color="auto"/>
      </w:divBdr>
    </w:div>
    <w:div w:id="210194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5396</Characters>
  <Application>Microsoft Office Word</Application>
  <DocSecurity>4</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Anca-Georgiana Rusu</dc:creator>
  <cp:keywords/>
  <dc:description/>
  <cp:lastModifiedBy>Anca-Georgiana Rusu</cp:lastModifiedBy>
  <cp:revision>2</cp:revision>
  <cp:lastPrinted>2025-07-01T17:36:00Z</cp:lastPrinted>
  <dcterms:created xsi:type="dcterms:W3CDTF">2025-07-02T08:45:00Z</dcterms:created>
  <dcterms:modified xsi:type="dcterms:W3CDTF">2025-07-02T08:45:00Z</dcterms:modified>
</cp:coreProperties>
</file>